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49" w:rsidRPr="002D1B49" w:rsidRDefault="002D1B49" w:rsidP="002D1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МКОУ «</w:t>
      </w:r>
      <w:proofErr w:type="spellStart"/>
      <w:r w:rsidRPr="002D1B4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Штульская</w:t>
      </w:r>
      <w:proofErr w:type="spellEnd"/>
      <w:r w:rsidRPr="002D1B4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ООШ» имени С. Ш. </w:t>
      </w:r>
      <w:proofErr w:type="spellStart"/>
      <w:r w:rsidRPr="002D1B4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Умарова</w:t>
      </w:r>
      <w:proofErr w:type="spellEnd"/>
    </w:p>
    <w:p w:rsidR="002D1B49" w:rsidRDefault="002D1B49" w:rsidP="002D1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56"/>
          <w:szCs w:val="56"/>
          <w:lang w:eastAsia="ru-RU"/>
        </w:rPr>
      </w:pPr>
    </w:p>
    <w:p w:rsidR="002D1B49" w:rsidRPr="002D1B49" w:rsidRDefault="002D1B49" w:rsidP="002D1B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6"/>
          <w:szCs w:val="56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sz w:val="56"/>
          <w:szCs w:val="56"/>
          <w:lang w:eastAsia="ru-RU"/>
        </w:rPr>
        <w:t>Классный  час</w:t>
      </w:r>
    </w:p>
    <w:p w:rsidR="002D1B49" w:rsidRPr="002D1B49" w:rsidRDefault="002D1B49" w:rsidP="002D1B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72"/>
          <w:szCs w:val="72"/>
          <w:lang w:eastAsia="ru-RU"/>
        </w:rPr>
      </w:pPr>
      <w:r w:rsidRPr="002D1B49">
        <w:rPr>
          <w:rFonts w:ascii="Times New Roman" w:eastAsia="Times New Roman" w:hAnsi="Times New Roman" w:cs="Times New Roman"/>
          <w:b/>
          <w:bCs/>
          <w:i/>
          <w:iCs/>
          <w:color w:val="212121"/>
          <w:sz w:val="72"/>
          <w:lang w:eastAsia="ru-RU"/>
        </w:rPr>
        <w:t>«Имя твое неизвестно,</w:t>
      </w:r>
    </w:p>
    <w:p w:rsidR="002D1B49" w:rsidRPr="002D1B49" w:rsidRDefault="002D1B49" w:rsidP="002D1B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72"/>
          <w:szCs w:val="72"/>
          <w:lang w:eastAsia="ru-RU"/>
        </w:rPr>
      </w:pPr>
      <w:r w:rsidRPr="002D1B49">
        <w:rPr>
          <w:rFonts w:ascii="Times New Roman" w:eastAsia="Times New Roman" w:hAnsi="Times New Roman" w:cs="Times New Roman"/>
          <w:b/>
          <w:bCs/>
          <w:i/>
          <w:iCs/>
          <w:color w:val="212121"/>
          <w:sz w:val="72"/>
          <w:lang w:eastAsia="ru-RU"/>
        </w:rPr>
        <w:t> подвиг твой бессмертен».</w:t>
      </w:r>
    </w:p>
    <w:p w:rsidR="002D1B49" w:rsidRDefault="002D1B49" w:rsidP="002D1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E88E5"/>
          <w:sz w:val="56"/>
          <w:szCs w:val="56"/>
          <w:shd w:val="clear" w:color="auto" w:fill="FFFFFF"/>
          <w:lang w:eastAsia="ru-RU"/>
        </w:rPr>
      </w:pPr>
      <w:proofErr w:type="gramStart"/>
      <w:r w:rsidRPr="002D1B49">
        <w:rPr>
          <w:rFonts w:ascii="Times New Roman" w:eastAsia="Times New Roman" w:hAnsi="Times New Roman" w:cs="Times New Roman"/>
          <w:color w:val="212121"/>
          <w:sz w:val="56"/>
          <w:szCs w:val="56"/>
          <w:shd w:val="clear" w:color="auto" w:fill="FFFFFF"/>
          <w:lang w:eastAsia="ru-RU"/>
        </w:rPr>
        <w:t>Посвящен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sz w:val="56"/>
          <w:szCs w:val="56"/>
          <w:shd w:val="clear" w:color="auto" w:fill="FFFFFF"/>
          <w:lang w:eastAsia="ru-RU"/>
        </w:rPr>
        <w:t xml:space="preserve"> памятной дате России — </w:t>
      </w:r>
      <w:bookmarkStart w:id="0" w:name="OLE_LINK3"/>
      <w:bookmarkStart w:id="1" w:name="OLE_LINK4"/>
      <w:bookmarkEnd w:id="0"/>
      <w:r w:rsidRPr="002D1B49">
        <w:rPr>
          <w:rFonts w:ascii="Times New Roman" w:eastAsia="Times New Roman" w:hAnsi="Times New Roman" w:cs="Times New Roman"/>
          <w:color w:val="1E88E5"/>
          <w:sz w:val="56"/>
          <w:szCs w:val="56"/>
          <w:shd w:val="clear" w:color="auto" w:fill="FFFFFF"/>
          <w:lang w:eastAsia="ru-RU"/>
        </w:rPr>
        <w:t>Дню неизвестного солдата.</w:t>
      </w:r>
      <w:bookmarkEnd w:id="1"/>
    </w:p>
    <w:p w:rsidR="002D1B49" w:rsidRPr="002D1B49" w:rsidRDefault="002D1B49" w:rsidP="002D1B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8927" cy="3888259"/>
            <wp:effectExtent l="19050" t="0" r="4673" b="0"/>
            <wp:docPr id="1" name="Рисунок 1" descr="https://ds05.infourok.ru/uploads/ex/0f20/0008c1af-ee1a7875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f20/0008c1af-ee1a7875/img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49" w:rsidRPr="002D1B49" w:rsidRDefault="002D1B49" w:rsidP="002D1B49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6"/>
          <w:szCs w:val="56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sz w:val="56"/>
          <w:szCs w:val="56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6"/>
          <w:szCs w:val="26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                                                                    </w:t>
      </w:r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Материал подготовила классный         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                                                               руководитель 6 класса</w:t>
      </w:r>
    </w:p>
    <w:p w:rsid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                                                               </w:t>
      </w:r>
      <w:proofErr w:type="spellStart"/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Казиева</w:t>
      </w:r>
      <w:proofErr w:type="spellEnd"/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З. А.</w:t>
      </w:r>
    </w:p>
    <w:p w:rsidR="00A00B18" w:rsidRDefault="00A00B18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                                                                      Согласовано:</w:t>
      </w:r>
    </w:p>
    <w:p w:rsidR="00A00B18" w:rsidRPr="002D1B49" w:rsidRDefault="00A00B18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                                                                Зам по УВР </w:t>
      </w:r>
      <w:proofErr w:type="spellStart"/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>Загирова</w:t>
      </w:r>
      <w:proofErr w:type="spellEnd"/>
      <w:r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Т. М.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</w:pPr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     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12121"/>
          <w:sz w:val="26"/>
          <w:szCs w:val="26"/>
          <w:lang w:eastAsia="ru-RU"/>
        </w:rPr>
      </w:pPr>
      <w:r w:rsidRPr="002D1B49">
        <w:rPr>
          <w:rFonts w:ascii="Times New Roman" w:eastAsia="Times New Roman" w:hAnsi="Times New Roman" w:cs="Times New Roman"/>
          <w:b/>
          <w:color w:val="212121"/>
          <w:sz w:val="26"/>
          <w:szCs w:val="26"/>
          <w:lang w:eastAsia="ru-RU"/>
        </w:rPr>
        <w:t xml:space="preserve">                                           Декабрь,2020</w:t>
      </w:r>
    </w:p>
    <w:p w:rsidR="00A00B18" w:rsidRDefault="00A00B18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A00B18" w:rsidRDefault="00A00B18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Цель: </w:t>
      </w:r>
    </w:p>
    <w:p w:rsidR="002D1B49" w:rsidRPr="002D1B49" w:rsidRDefault="002D1B49" w:rsidP="002D1B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расширение знаний о героическом прошлом нашей страны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,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истории  мемориального  комплекса «Могила Неизвестного солдата» в Москве;</w:t>
      </w:r>
    </w:p>
    <w:p w:rsidR="002D1B49" w:rsidRPr="002D1B49" w:rsidRDefault="002D1B49" w:rsidP="002D1B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</w:t>
      </w:r>
      <w:r w:rsidRPr="002D1B49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формирование исторической памяти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благодарности</w:t>
      </w:r>
      <w:r w:rsidRPr="002D1B49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, уважения  к воинской  доблести  и бессмертному  подвигу российских и советских воинов, погибших в боевых действиях на территории страны или за ее пределами, чье имя осталось неизвестным;</w:t>
      </w:r>
    </w:p>
    <w:p w:rsidR="002D1B49" w:rsidRPr="002D1B49" w:rsidRDefault="002D1B49" w:rsidP="002D1B49">
      <w:pPr>
        <w:numPr>
          <w:ilvl w:val="0"/>
          <w:numId w:val="1"/>
        </w:numPr>
        <w:shd w:val="clear" w:color="auto" w:fill="FFFFFF"/>
        <w:spacing w:before="100" w:beforeAutospacing="1" w:after="270" w:line="270" w:lineRule="atLeast"/>
        <w:ind w:left="580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сохранение традиций доблестного служения Отечеству; воспитание патриотизма и гражданственности.</w:t>
      </w:r>
    </w:p>
    <w:p w:rsidR="002D1B49" w:rsidRPr="002D1B49" w:rsidRDefault="002D1B49" w:rsidP="002D1B49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 октябре 2014 г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.б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ыла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внесена  поправка в ФЗ «О днях воинской славы и памятных датах России» и установлена  новая  памятная  дата — 3 декабря — День Неизвестного солдата. 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Исторически, в ходе войн, множество солдат гибло и их останки не были или не могли быть опознаны. В XX веке, после окончания кровопролитной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6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</w:t>
        </w:r>
        <w:proofErr w:type="gramEnd"/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ервой мировой войны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начала образовываться традиция, по которой нации и государства устанавливают памятники Неизвестному солдату, символизирующие память, благодарность и уважение всем погибшим солдатам, чьи останки так и не были идентифицированы. Обычно такие памятники ставятся на могиле, в которой находятся останки погибшего солдата,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личность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чья неизвестна и считается невозможным её установление.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2-4)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Победа нашего народа в Великой Отечественной войне досталась дорогой ценой. Ее история знает множество примеров мужества, стойкости и массового героизма. В сражениях этой войны погибли десятки миллионов советских воинов. Многих из них в силу невозможности установления их личностей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неопознанными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 хоронили в братских могилах, а их семьям сообщали: "Пропал без вести". На территории России, в местах, где проходили боевые действия в годы Великой Отечественной войны, имеется бесчисленное множество могил советских воинов, на которых установлены памятники Неизвестному солдату. И эти места священны для нашего народа. Далеко не у всех тех, кто числится убитыми на войне, указано место захоронения. До сих пор на территории России и за ее пределами остаются лежать </w:t>
      </w:r>
      <w:proofErr w:type="spell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непогребенными</w:t>
      </w:r>
      <w:proofErr w:type="spell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безвестные останки наших воинов, защищавших интересы Отечества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</w:t>
      </w:r>
      <w:proofErr w:type="gramStart"/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</w:t>
      </w:r>
      <w:proofErr w:type="gramEnd"/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лайд 5-6)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212121"/>
          <w:u w:val="single"/>
          <w:lang w:eastAsia="ru-RU"/>
        </w:rPr>
        <w:t>(Звучит песня «Братские могилы»  В. Высоцкий)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(слайд 7-9)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</w:t>
      </w:r>
      <w:r w:rsidRPr="002D1B49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24 октября 2014 года </w:t>
      </w:r>
      <w:hyperlink r:id="rId7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Государственная дума РФ</w:t>
        </w:r>
      </w:hyperlink>
      <w:r w:rsidRPr="002D1B49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 объявила 3 декабря памятной датой России — Днём неизвестного солдата. Дата установлена в честь памяти обо всех погибших в годы Великой Отечественной войны неизвестных солдатах и совпадает с днём, когда прах неизвестного </w:t>
      </w:r>
      <w:hyperlink r:id="rId8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солдата</w:t>
        </w:r>
      </w:hyperlink>
      <w:r w:rsidRPr="002D1B49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 был перенесён и торжественно захоронен в Александровском саду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</w:t>
      </w:r>
      <w:proofErr w:type="gramEnd"/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(</w:t>
      </w:r>
      <w:proofErr w:type="gramStart"/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</w:t>
      </w:r>
      <w:proofErr w:type="gramEnd"/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лайд 10)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Могила неизвестного солдата у стены Кремля, в Александрийском саду…</w:t>
      </w:r>
    </w:p>
    <w:p w:rsidR="002D1B49" w:rsidRPr="002D1B49" w:rsidRDefault="002D1B49" w:rsidP="002D1B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3 декабря 1966 года, в ознаменование 25-й годовщины разгрома немецких войск под Москвой, прах неизвестного солдата был перенесен из братской могилы советских воинов, расположенной на 41-м километре Ленинградского шоссе, и торжественно захоронен в Александровском саду у стен Кремля.  </w:t>
      </w:r>
    </w:p>
    <w:p w:rsidR="002D1B49" w:rsidRPr="002D1B49" w:rsidRDefault="002D1B49" w:rsidP="002D1B4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Вот как описывали это событие в советской прессе: </w:t>
      </w:r>
      <w:r w:rsidRPr="002D1B49">
        <w:rPr>
          <w:rFonts w:ascii="Times New Roman" w:eastAsia="Times New Roman" w:hAnsi="Times New Roman" w:cs="Times New Roman"/>
          <w:i/>
          <w:iCs/>
          <w:color w:val="212121"/>
          <w:lang w:eastAsia="ru-RU"/>
        </w:rPr>
        <w:t>«… 2 декабря 1966 года, в 14 часов 30 минут, останки одного из покоящихся в братской могиле воинов поместили в гроб, увитый оранжево-черной лентой. Молодые солдаты, стоявшие в почетном карауле, сменялись каждые два часа весь вечер, всю ночь и утро следующего дня. 3 декабря в 11 часов 45 минут гроб установили на открытую машину, которая двинулась по Ленинградскому шоссе к Москве. На Манежной площади состоялся митинг, и гроб с останками Неизвестного солдата под артиллерийский залп был опушен в могилу»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   (Просмотр видео открытие архитектурного ансамбля - могилы Неизвестного солдата»)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(слайд 11)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          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Мы пришли к нему летним вечером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В поле ратное, на пустырь,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Где погиб в боях сын Отечества,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Красной армии богатырь.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Мы нашли его, безымянного,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Взяли на руки легкий прах.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А заря вставала багряная,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Солнцем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тканая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на ветрах.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По родной земле нежно - ласково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shd w:val="clear" w:color="auto" w:fill="EEFFEE"/>
          <w:lang w:eastAsia="ru-RU"/>
        </w:rPr>
        <w:t>Мы несли тебя, паренька.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И бывалые люди плакали.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Память вечная глубока.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Версты воина рано пройдены,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Не забудь его мать земля.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И лежит солдат в сердце Родины,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Возле гордых стен у Кремля.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12)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Мемориальный комплекс «Могила Неизвестного солдата» был </w:t>
      </w:r>
      <w:r w:rsidRPr="002D1B49">
        <w:rPr>
          <w:rFonts w:ascii="Times New Roman" w:eastAsia="Times New Roman" w:hAnsi="Times New Roman" w:cs="Times New Roman"/>
          <w:b/>
          <w:bCs/>
          <w:color w:val="212121"/>
          <w:lang w:eastAsia="ru-RU"/>
        </w:rPr>
        <w:t>торжественно открыт 8 мая 1967 года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 Вечный огонь зажег Генеральный секретарь ЦК КПСС Леонид Ильич Брежнев, который принял факел, зажженный на Марсовом поле города Ленинграда, от прославленного летчика, Героя Советского Союза Алексея Маресьева.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13)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На надгробной плите установлена бронзовая композиция — </w:t>
      </w:r>
      <w:hyperlink r:id="rId9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солдатская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10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каска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лавровая ветвь, лежащие на боевом знамени.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14)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В центре мемориала — ниша с надписью «Имя твоё неизвестно, подвиг твой бессмертен»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-п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редложена </w:t>
      </w:r>
      <w:hyperlink r:id="rId11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С. В. Михалковым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 из </w:t>
      </w:r>
      <w:hyperlink r:id="rId12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лабрадорита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 бронзовой пятиконечной звездой в центре, в середине которой горит </w:t>
      </w:r>
      <w:hyperlink r:id="rId13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Вечный огонь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славы.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15)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Слева от могилы — стена из </w:t>
      </w:r>
      <w:proofErr w:type="spellStart"/>
      <w:r w:rsidR="006A7C75" w:rsidRPr="002D1B49">
        <w:rPr>
          <w:rFonts w:ascii="Times New Roman" w:eastAsia="Times New Roman" w:hAnsi="Times New Roman" w:cs="Times New Roman"/>
          <w:color w:val="212121"/>
          <w:lang w:eastAsia="ru-RU"/>
        </w:rPr>
        <w:fldChar w:fldCharType="begin"/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instrText xml:space="preserve"> HYPERLINK "https://ru.wikipedia.org/wiki/%D0%A8%D0%BE%D0%BA%D1%88%D0%B0_(%D0%9A%D0%B0%D1%80%D0%B5%D0%BB%D0%B8%D1%8F)" </w:instrText>
      </w:r>
      <w:r w:rsidR="006A7C75" w:rsidRPr="002D1B49">
        <w:rPr>
          <w:rFonts w:ascii="Times New Roman" w:eastAsia="Times New Roman" w:hAnsi="Times New Roman" w:cs="Times New Roman"/>
          <w:color w:val="212121"/>
          <w:lang w:eastAsia="ru-RU"/>
        </w:rPr>
        <w:fldChar w:fldCharType="separate"/>
      </w:r>
      <w:r w:rsidRPr="002D1B49">
        <w:rPr>
          <w:rFonts w:ascii="Times New Roman" w:eastAsia="Times New Roman" w:hAnsi="Times New Roman" w:cs="Times New Roman"/>
          <w:color w:val="000000"/>
          <w:lang w:eastAsia="ru-RU"/>
        </w:rPr>
        <w:t>шокшинского</w:t>
      </w:r>
      <w:proofErr w:type="spellEnd"/>
      <w:r w:rsidR="006A7C75" w:rsidRPr="002D1B49">
        <w:rPr>
          <w:rFonts w:ascii="Times New Roman" w:eastAsia="Times New Roman" w:hAnsi="Times New Roman" w:cs="Times New Roman"/>
          <w:color w:val="212121"/>
          <w:lang w:eastAsia="ru-RU"/>
        </w:rPr>
        <w:fldChar w:fldCharType="end"/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14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малинового кварцита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с надписью: «1941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Павшим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за Родину 1945»;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16)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справа — гранитная аллея с блоками из тёмно-красного порфира. На каждом блоке — название </w:t>
      </w:r>
      <w:hyperlink r:id="rId15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города-героя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чеканное изображение медали «</w:t>
      </w:r>
      <w:hyperlink r:id="rId16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Золотая Звезда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». В блоках содержатся капсулы с землёй </w:t>
      </w:r>
      <w:hyperlink r:id="rId17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городов-героев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: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(слайд 17)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18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Ленинград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 </w:t>
      </w:r>
      <w:hyperlink r:id="rId19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Пискарёвского кладбища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20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Киев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(от подножия </w:t>
      </w:r>
      <w:hyperlink r:id="rId21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Обелиска участникам обороны города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   «</w:t>
      </w:r>
      <w:hyperlink r:id="rId22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Сталинград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 </w:t>
      </w:r>
      <w:hyperlink r:id="rId23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Мамаева кургана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) — до сентября </w:t>
      </w:r>
      <w:hyperlink r:id="rId24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2004 года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надпись гласила «</w:t>
      </w:r>
      <w:hyperlink r:id="rId25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Волгоград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26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Одесса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27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Севастополь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 </w:t>
      </w:r>
      <w:hyperlink r:id="rId28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Малахова кургана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29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Минск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30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Керчь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31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Новороссийск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32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Брестская крепость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(от подножия стен),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33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Тула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34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Мурманск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обороны),</w:t>
      </w:r>
    </w:p>
    <w:p w:rsidR="002D1B49" w:rsidRPr="002D1B49" w:rsidRDefault="002D1B49" w:rsidP="002D1B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4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         «</w:t>
      </w:r>
      <w:hyperlink r:id="rId35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Смоленск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» (с рубежей обороны).</w:t>
      </w:r>
    </w:p>
    <w:p w:rsidR="002D1B49" w:rsidRPr="002D1B49" w:rsidRDefault="002D1B49" w:rsidP="002D1B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18)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Неизвестный солдат… он защищал </w:t>
      </w:r>
      <w:proofErr w:type="spellStart"/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северо</w:t>
      </w:r>
      <w:proofErr w:type="spell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– западные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подступы к столице и словно остался ее бессменным дозорным, ее вечным стражем.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Кто он? Чей-то сын, брат, отец, муж? Мы не знаем его имени: он погиб на подступах к Москве в суровом 1941 году.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  Сюда идут матери и отцы, не дождавшиеся сыновей и дочерей, идут вдовы, идут внуки, знающие своих дедов только по фотографиям. И каждый думает, что, может быть, под этим красным камнем лежит его родной человек. Неизвестный солдат шагнул в бессмертие.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19)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Ярко звезды горят,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в кремлевском саду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 Неизвестный солдат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Спит у всех на виду.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Над гранитной плитой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Вечный свет негасим.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Вся страна сиротой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Наклонилась над ним.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Он не сдал автомат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пилотку свою.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Неизвестный солдат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Пал в жестоком бою.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Неизвестный солдат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Чей-то сын или брат,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Он с войны никогда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Не вернется назад.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Ярко звезды горят,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в кремлевском саду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Неизвестный солдат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Спит у всех на виду.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Свет зажгли мы ему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Под стеною Кремля,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А могила ему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Вся земля, вся земля.      «Неизвестный солдат «. (Ю. </w:t>
      </w:r>
      <w:proofErr w:type="spell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Коринец</w:t>
      </w:r>
      <w:proofErr w:type="spell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)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20-22)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 </w:t>
      </w:r>
      <w:hyperlink r:id="rId36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12 декабря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37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1997 года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 соответствии с </w:t>
      </w:r>
      <w:hyperlink r:id="rId38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Указом Президента России</w:t>
        </w:r>
      </w:hyperlink>
      <w:r w:rsidRPr="002D1B49">
        <w:rPr>
          <w:rFonts w:ascii="Times New Roman" w:eastAsia="Times New Roman" w:hAnsi="Times New Roman" w:cs="Times New Roman"/>
          <w:color w:val="212121"/>
          <w:vertAlign w:val="superscript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39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пост № 1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почётного </w:t>
      </w:r>
      <w:hyperlink r:id="rId40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караула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был перенесён от </w:t>
      </w:r>
      <w:hyperlink r:id="rId41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Мавзолея Ленина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к Могиле Неизвестного солдата. Караул осуществляется военнослужащими </w:t>
      </w:r>
      <w:hyperlink r:id="rId42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Президентского полка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 Смена караула происходит каждый час.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23) 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Согласно Указу </w:t>
      </w:r>
      <w:hyperlink r:id="rId43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Президента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№ 1297 от </w:t>
      </w:r>
      <w:hyperlink r:id="rId44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17 ноября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45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2009 года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памятнику присвоен статус Общенационального мемориала воинской славы.  В связи с работами по созданию Общенационального мемориала воинской славы почётный караул с 16 декабря 2009 года по 19 февраля 2010 года не выставлялся. Также на этот срок были прекращены церемонии возложения венков и цветов к мемориалу.  </w:t>
      </w:r>
      <w:hyperlink r:id="rId46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27 декабря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47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2009 года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 воинскими почестями, временно, на период реконструкции, Вечный огонь был перенесён на </w:t>
      </w:r>
      <w:hyperlink r:id="rId48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Поклонную гору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 </w:t>
      </w:r>
      <w:hyperlink r:id="rId49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Парк Победы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 В </w:t>
      </w:r>
      <w:hyperlink r:id="rId50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День защитника Отечества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, </w:t>
      </w:r>
      <w:hyperlink r:id="rId51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23 февраля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52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2010 года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, Вечный огонь был возвращён к Кремлёвской стене.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 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24-25)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В преддверии Дня Победы </w:t>
      </w:r>
      <w:hyperlink r:id="rId53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8 мая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54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2010 года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Общенациональный мемориал воинской славы в присутствии президентов России, Белоруссии и Украины был торжественно открыт после реконструкции. Справа от аллеи городов-героев — стела из красного гранита в честь </w:t>
      </w:r>
      <w:hyperlink r:id="rId55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городов воинской славы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 Стела представляет собой блок на гранитовом постаменте, схожий с блоками аллеи </w:t>
      </w:r>
      <w:hyperlink r:id="rId56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городов-героев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, длиной около 10 метров. В левой части стена с надписью «Города воинской славы»; справа вдоль блока — названия 40 городов воинской славы. Право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открыть стелу было дано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дважды </w:t>
      </w:r>
      <w:hyperlink r:id="rId57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Герою Советского Союза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58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Михаилу Одинцову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 </w:t>
      </w:r>
      <w:hyperlink r:id="rId59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Герою России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hyperlink r:id="rId60" w:history="1">
        <w:r w:rsidRPr="002D1B49">
          <w:rPr>
            <w:rFonts w:ascii="Times New Roman" w:eastAsia="Times New Roman" w:hAnsi="Times New Roman" w:cs="Times New Roman"/>
            <w:color w:val="000000"/>
            <w:lang w:eastAsia="ru-RU"/>
          </w:rPr>
          <w:t>Вячеславу Сивко</w:t>
        </w:r>
      </w:hyperlink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26)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</w:t>
      </w:r>
      <w:r w:rsidRPr="002D1B49">
        <w:rPr>
          <w:rFonts w:ascii="Times New Roman" w:eastAsia="Times New Roman" w:hAnsi="Times New Roman" w:cs="Times New Roman"/>
          <w:color w:val="212121"/>
          <w:shd w:val="clear" w:color="auto" w:fill="F5F5F5"/>
          <w:lang w:eastAsia="ru-RU"/>
        </w:rPr>
        <w:t>На территории всей страны, где проходили боевые действия во время Великой Отечественной войны, — огромное количество могил и захоронений советских воинов, личность которых до сих пор не установлена. В память о каждом из безымянных героев установлен памятник неизвестному солдату.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 27)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Как  было много тех героев,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Чьи неизвестны имена.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Навеки их взяла с собою,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В свой край, неведомый,  война.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Они сражались беззаветно,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Патрон последний берегли,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Их имена приносит ветром,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Печальным ветром той войны.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Порой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слышны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, на поле боя,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Через десятки мирных лет: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«Прикрой меня! - прикрою Коля!»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И вспыхнет вдруг ракеты свет.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А Коля, в этом тихом поле,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Лежит, не встанет никогда…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Лишь горький ветер, нам порою,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Напомнит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страшные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года.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Сегодня мало кто заплачет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Придя к могилам той войны,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Но это все-таки не значит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Что позабыли Колю мы.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Мы помним, помним это горе.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Осталась в памяти война,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И  Русское, родное, поле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Приносит ветром имена.                «Ветер войны»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.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Степан </w:t>
      </w:r>
      <w:proofErr w:type="spell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Кадашников</w:t>
      </w:r>
      <w:proofErr w:type="spellEnd"/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 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(слайд </w:t>
      </w:r>
      <w:r w:rsidR="00A00B1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28-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29) 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Сколько их было безвестных воинов  за 800 военных лет нашей  истории?</w:t>
      </w:r>
      <w:r w:rsidRPr="002D1B49">
        <w:rPr>
          <w:rFonts w:ascii="Times New Roman" w:eastAsia="Times New Roman" w:hAnsi="Times New Roman" w:cs="Times New Roman"/>
          <w:color w:val="545454"/>
          <w:shd w:val="clear" w:color="auto" w:fill="FFFFFF"/>
          <w:lang w:eastAsia="ru-RU"/>
        </w:rPr>
        <w:t> </w:t>
      </w:r>
      <w:r w:rsidRPr="002D1B49">
        <w:rPr>
          <w:rFonts w:ascii="Times New Roman" w:eastAsia="Times New Roman" w:hAnsi="Times New Roman" w:cs="Times New Roman"/>
          <w:color w:val="212121"/>
          <w:shd w:val="clear" w:color="auto" w:fill="FFFFFF"/>
          <w:lang w:eastAsia="ru-RU"/>
        </w:rPr>
        <w:t>Сколько их – неизвестных солдат – сложили свою голову, защищая Отечество?! Не сосчитать!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Только одна Великая Отечественная война поглотила в своем пламени 5 миллионов человек, даже не спросив напоследок, как их зовут.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Он умер от семьи своей вдали,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гибели его нам неизвестна дата...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К могиле неизвестного солдата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Известные солдаты подошли...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Мы этот образ до сих пор храним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Истерзанный свинцом лежал парнишка,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не было при нем военной книжки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Она в бою погибла вместе с ним.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Пусть мы его фамилии не знаем,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Он был – мы знаем – верным до конца.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мы в молчанье головы склоняем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Перед бессмертным подвигом бойца.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дружба воинов неколебима свята,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Она не умирает никогда!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Мы по оружию родному брату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Воздвигли памятник на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долгие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года!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Соединим же верные сердца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 скажем, как ни велика утрата,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Пусть нет фамилии у нашего бойца, –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Есть звание российского солдата!        Неизвестному солдату  (М. Светлов)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(слайд 30)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Пролетели дни как полустанки,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Где он, черный сорок первый год?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Кони, атакующие танки,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Над Москвой горящий небосвод?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А снега белы, как маскхалаты,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А снега багровы, как бинты,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lastRenderedPageBreak/>
        <w:t> Падают безвестные солдаты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Возле безымянной высоты.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Вот уже и не дымится рана,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Исчезает облачко у рта...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Только может быть она не безымянна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Крошечная эта высота?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Не она ль бессмертием зовется?..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Новые настали времена,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Глубоки забвения колодцы,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Но не забывается война...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Никуда от прошлого не деться,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Вновь война стучится в души к нам,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Обжигает, обжигает сердце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 Благородность с болью пополам.                «Неизвестный солдат»   (Ю. </w:t>
      </w:r>
      <w:proofErr w:type="spell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Друнина</w:t>
      </w:r>
      <w:proofErr w:type="spell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)</w:t>
      </w:r>
    </w:p>
    <w:p w:rsidR="002D1B49" w:rsidRPr="002D1B49" w:rsidRDefault="002D1B49" w:rsidP="002D1B4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(слайд 30)</w:t>
      </w: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Тихо, ребята, минутой молчанья    Память героев почтим,</w:t>
      </w:r>
    </w:p>
    <w:p w:rsidR="002D1B49" w:rsidRPr="002D1B49" w:rsidRDefault="002D1B49" w:rsidP="002D1B49">
      <w:pPr>
        <w:shd w:val="clear" w:color="auto" w:fill="FFFFFF"/>
        <w:spacing w:line="259" w:lineRule="atLeast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Давайте вспомним о каждом, хоть имя 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его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их неизвестно.   </w:t>
      </w:r>
    </w:p>
    <w:p w:rsidR="002D1B49" w:rsidRPr="002D1B49" w:rsidRDefault="002D1B49" w:rsidP="002D1B49">
      <w:pPr>
        <w:shd w:val="clear" w:color="auto" w:fill="FFFFFF"/>
        <w:spacing w:line="259" w:lineRule="atLeast"/>
        <w:ind w:left="1416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( Минута молчания.)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Память о каждом солдате, защищавшем нашу Родину, священна. На эти могилы всегда будут приходить и настоящие, и будущие поколения россиян в знак памяти и благодарности.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.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(слайд 32)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Могила Неизвестного солдата!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О, сколько их от Волги до Карпат!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 дыму сражений вырытых когда-то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Саперными лопатами солдат.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Зеленый горький холмик у дороги,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В котором навсегда погребены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Мечты, надежды, думы и тревоги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Безвестного защитника страны.         Могила Неизвестного солдата   (Э. Асадов)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Наш народ хорошо знает цену миру, мирной жизни. Мир-это утро, полное света и надежд. Мир – это школьный звонок, это школа, в окнах которой солнце. Хорошо просыпаться и знать, что у тебя впереди прекрасный день, что тебе ничего не угрожает, и все твои мечты сбудутся.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2D1B49" w:rsidRPr="002D1B49" w:rsidRDefault="002D1B49" w:rsidP="002D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Сегодня  мы чтим память безымянных героев Великой Отечественной войны, Афганской войны, которая еще ждет, чтобы ее справедливо оценили. Мы не забудем и российских воинов, положивших свои жизни на полях уже далекой от нас</w:t>
      </w:r>
      <w:proofErr w:type="gramStart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 xml:space="preserve"> П</w:t>
      </w:r>
      <w:proofErr w:type="gramEnd"/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ервой мировой войны и войн 13,14,15,16,17,18,19 веков.</w:t>
      </w:r>
      <w:r w:rsidRPr="002D1B49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Было много неизвестных войн. Наши солдаты гибли и во Вьетнаме, и в Анголе, были и другие войны. Целые корпуса солдат пропадали.</w:t>
      </w:r>
    </w:p>
    <w:p w:rsidR="002D1B49" w:rsidRPr="002D1B49" w:rsidRDefault="002D1B49" w:rsidP="002D1B49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212121"/>
          <w:lang w:eastAsia="ru-RU"/>
        </w:rPr>
      </w:pPr>
      <w:r w:rsidRPr="002D1B49">
        <w:rPr>
          <w:rFonts w:ascii="Times New Roman" w:eastAsia="Times New Roman" w:hAnsi="Times New Roman" w:cs="Times New Roman"/>
          <w:color w:val="212121"/>
          <w:lang w:eastAsia="ru-RU"/>
        </w:rPr>
        <w:t>  Именно  героизм неизвестных солдат лежит в основе всех наших побед. Но пропасть без вести — не значит раствориться во тьме истории. Они живы в памяти людской, которая бережно хранится и передается от поколения к поколению. И сегодняшний день - это наш общий земной поклон людям, которые ценой своей жизни сберегли нашу Родину.</w:t>
      </w:r>
    </w:p>
    <w:p w:rsidR="009529D5" w:rsidRPr="002D1B49" w:rsidRDefault="009529D5">
      <w:pPr>
        <w:rPr>
          <w:rFonts w:ascii="Times New Roman" w:hAnsi="Times New Roman" w:cs="Times New Roman"/>
        </w:rPr>
      </w:pPr>
    </w:p>
    <w:sectPr w:rsidR="009529D5" w:rsidRPr="002D1B49" w:rsidSect="002D1B49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A4D01"/>
    <w:multiLevelType w:val="multilevel"/>
    <w:tmpl w:val="B7B2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6E6923"/>
    <w:multiLevelType w:val="multilevel"/>
    <w:tmpl w:val="A22C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B49"/>
    <w:rsid w:val="002D1B49"/>
    <w:rsid w:val="006A7C75"/>
    <w:rsid w:val="009529D5"/>
    <w:rsid w:val="00A00B18"/>
    <w:rsid w:val="00DA22AA"/>
    <w:rsid w:val="00DA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B49"/>
    <w:rPr>
      <w:b/>
      <w:bCs/>
    </w:rPr>
  </w:style>
  <w:style w:type="character" w:styleId="a5">
    <w:name w:val="Emphasis"/>
    <w:basedOn w:val="a0"/>
    <w:uiPriority w:val="20"/>
    <w:qFormat/>
    <w:rsid w:val="002D1B49"/>
    <w:rPr>
      <w:i/>
      <w:iCs/>
    </w:rPr>
  </w:style>
  <w:style w:type="character" w:styleId="a6">
    <w:name w:val="Hyperlink"/>
    <w:basedOn w:val="a0"/>
    <w:uiPriority w:val="99"/>
    <w:semiHidden/>
    <w:unhideWhenUsed/>
    <w:rsid w:val="002D1B4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D1B49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1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2%D0%B5%D1%87%D0%BD%D1%8B%D0%B9_%D0%BE%D0%B3%D0%BE%D0%BD%D1%8C" TargetMode="External"/><Relationship Id="rId18" Type="http://schemas.openxmlformats.org/officeDocument/2006/relationships/hyperlink" Target="https://ru.wikipedia.org/wiki/%D0%9B%D0%B5%D0%BD%D0%B8%D0%BD%D0%B3%D1%80%D0%B0%D0%B4" TargetMode="External"/><Relationship Id="rId26" Type="http://schemas.openxmlformats.org/officeDocument/2006/relationships/hyperlink" Target="https://ru.wikipedia.org/wiki/%D0%9E%D0%B4%D0%B5%D1%81%D1%81%D0%B0" TargetMode="External"/><Relationship Id="rId39" Type="http://schemas.openxmlformats.org/officeDocument/2006/relationships/hyperlink" Target="https://ru.wikipedia.org/wiki/%D0%9F%D0%BE%D1%81%D1%82_%E2%84%96_1" TargetMode="External"/><Relationship Id="rId21" Type="http://schemas.openxmlformats.org/officeDocument/2006/relationships/hyperlink" Target="https://ru.wikipedia.org/w/index.php?title=%D0%9E%D0%B1%D0%B5%D0%BB%D0%B8%D1%81%D0%BA_%D1%83%D1%87%D0%B0%D1%81%D1%82%D0%BD%D0%B8%D0%BA%D0%B0%D0%BC_%D0%BE%D0%B1%D0%BE%D1%80%D0%BE%D0%BD%D1%8B_%D0%B3%D0%BE%D1%80%D0%BE%D0%B4%D0%B0_%D0%9A%D0%B8%D0%B5%D0%B2%D0%B0&amp;action=edit&amp;redlink=1" TargetMode="External"/><Relationship Id="rId34" Type="http://schemas.openxmlformats.org/officeDocument/2006/relationships/hyperlink" Target="https://ru.wikipedia.org/wiki/%D0%9C%D1%83%D1%80%D0%BC%D0%B0%D0%BD%D1%81%D0%BA" TargetMode="External"/><Relationship Id="rId42" Type="http://schemas.openxmlformats.org/officeDocument/2006/relationships/hyperlink" Target="https://ru.wikipedia.org/wiki/%D0%9F%D1%80%D0%B5%D0%B7%D0%B8%D0%B4%D0%B5%D0%BD%D1%82%D1%81%D0%BA%D0%B8%D0%B9_%D0%BF%D0%BE%D0%BB%D0%BA" TargetMode="External"/><Relationship Id="rId47" Type="http://schemas.openxmlformats.org/officeDocument/2006/relationships/hyperlink" Target="https://ru.wikipedia.org/wiki/2009_%D0%B3%D0%BE%D0%B4" TargetMode="External"/><Relationship Id="rId50" Type="http://schemas.openxmlformats.org/officeDocument/2006/relationships/hyperlink" Target="https://ru.wikipedia.org/wiki/%D0%94%D0%B5%D0%BD%D1%8C_%D0%B7%D0%B0%D1%89%D0%B8%D1%82%D0%BD%D0%B8%D0%BA%D0%B0_%D0%9E%D1%82%D0%B5%D1%87%D0%B5%D1%81%D1%82%D0%B2%D0%B0" TargetMode="External"/><Relationship Id="rId55" Type="http://schemas.openxmlformats.org/officeDocument/2006/relationships/hyperlink" Target="https://ru.wikipedia.org/wiki/%D0%93%D0%BE%D1%80%D0%BE%D0%B4_%D0%B2%D0%BE%D0%B8%D0%BD%D1%81%D0%BA%D0%BE%D0%B9_%D1%81%D0%BB%D0%B0%D0%B2%D1%8B" TargetMode="External"/><Relationship Id="rId7" Type="http://schemas.openxmlformats.org/officeDocument/2006/relationships/hyperlink" Target="https://ru.wikipedia.org/wiki/%D0%93%D0%BE%D1%81%D1%83%D0%B4%D0%B0%D1%80%D1%81%D1%82%D0%B2%D0%B5%D0%BD%D0%BD%D0%B0%D1%8F_%D0%B4%D1%83%D0%BC%D0%B0_%D0%A0%D0%A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20" Type="http://schemas.openxmlformats.org/officeDocument/2006/relationships/hyperlink" Target="https://ru.wikipedia.org/wiki/%D0%9A%D0%B8%D0%B5%D0%B2" TargetMode="External"/><Relationship Id="rId29" Type="http://schemas.openxmlformats.org/officeDocument/2006/relationships/hyperlink" Target="https://ru.wikipedia.org/wiki/%D0%9C%D0%B8%D0%BD%D1%81%D0%BA" TargetMode="External"/><Relationship Id="rId41" Type="http://schemas.openxmlformats.org/officeDocument/2006/relationships/hyperlink" Target="https://ru.wikipedia.org/wiki/%D0%9C%D0%B0%D0%B2%D0%B7%D0%BE%D0%BB%D0%B5%D0%B9_%D0%9B%D0%B5%D0%BD%D0%B8%D0%BD%D0%B0" TargetMode="External"/><Relationship Id="rId54" Type="http://schemas.openxmlformats.org/officeDocument/2006/relationships/hyperlink" Target="https://ru.wikipedia.org/wiki/2010_%D0%B3%D0%BE%D0%B4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5%D1%80%D0%B2%D0%B0%D1%8F_%D0%BC%D0%B8%D1%80%D0%BE%D0%B2%D0%B0%D1%8F_%D0%B2%D0%BE%D0%B9%D0%BD%D0%B0" TargetMode="External"/><Relationship Id="rId11" Type="http://schemas.openxmlformats.org/officeDocument/2006/relationships/hyperlink" Target="https://ru.wikipedia.org/wiki/%D0%9C%D0%B8%D1%85%D0%B0%D0%BB%D0%BA%D0%BE%D0%B2,_%D0%A1%D0%B5%D1%80%D0%B3%D0%B5%D0%B9_%D0%92%D0%BB%D0%B0%D0%B4%D0%B8%D0%BC%D0%B8%D1%80%D0%BE%D0%B2%D0%B8%D1%87" TargetMode="External"/><Relationship Id="rId24" Type="http://schemas.openxmlformats.org/officeDocument/2006/relationships/hyperlink" Target="https://ru.wikipedia.org/wiki/2004_%D0%B3%D0%BE%D0%B4" TargetMode="External"/><Relationship Id="rId32" Type="http://schemas.openxmlformats.org/officeDocument/2006/relationships/hyperlink" Target="https://ru.wikipedia.org/wiki/%D0%91%D1%80%D0%B5%D1%81%D1%82%D1%81%D0%BA%D0%B0%D1%8F_%D0%BA%D1%80%D0%B5%D0%BF%D0%BE%D1%81%D1%82%D1%8C" TargetMode="External"/><Relationship Id="rId37" Type="http://schemas.openxmlformats.org/officeDocument/2006/relationships/hyperlink" Target="https://ru.wikipedia.org/wiki/1997_%D0%B3%D0%BE%D0%B4" TargetMode="External"/><Relationship Id="rId40" Type="http://schemas.openxmlformats.org/officeDocument/2006/relationships/hyperlink" Target="https://ru.wikipedia.org/wiki/%D0%A7%D0%B0%D1%81%D0%BE%D0%B2%D0%BE%D0%B9" TargetMode="External"/><Relationship Id="rId45" Type="http://schemas.openxmlformats.org/officeDocument/2006/relationships/hyperlink" Target="https://ru.wikipedia.org/wiki/2009_%D0%B3%D0%BE%D0%B4" TargetMode="External"/><Relationship Id="rId53" Type="http://schemas.openxmlformats.org/officeDocument/2006/relationships/hyperlink" Target="https://ru.wikipedia.org/wiki/8_%D0%BC%D0%B0%D1%8F" TargetMode="External"/><Relationship Id="rId58" Type="http://schemas.openxmlformats.org/officeDocument/2006/relationships/hyperlink" Target="https://ru.wikipedia.org/wiki/%D0%9E%D0%B4%D0%B8%D0%BD%D1%86%D0%BE%D0%B2,_%D0%9C%D0%B8%D1%85%D0%B0%D0%B8%D0%BB_%D0%9F%D0%B5%D1%82%D1%80%D0%BE%D0%B2%D0%B8%D1%8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3%D0%BE%D1%80%D0%BE%D0%B4%D0%B0-%D0%B3%D0%B5%D1%80%D0%BE%D0%B8" TargetMode="External"/><Relationship Id="rId23" Type="http://schemas.openxmlformats.org/officeDocument/2006/relationships/hyperlink" Target="https://ru.wikipedia.org/wiki/%D0%9C%D0%B0%D0%BC%D0%B0%D0%B5%D0%B2_%D0%BA%D1%83%D1%80%D0%B3%D0%B0%D0%BD" TargetMode="External"/><Relationship Id="rId28" Type="http://schemas.openxmlformats.org/officeDocument/2006/relationships/hyperlink" Target="https://ru.wikipedia.org/wiki/%D0%9C%D0%B0%D0%BB%D0%B0%D1%85%D0%BE%D0%B2_%D0%BA%D1%83%D1%80%D0%B3%D0%B0%D0%BD" TargetMode="External"/><Relationship Id="rId36" Type="http://schemas.openxmlformats.org/officeDocument/2006/relationships/hyperlink" Target="https://ru.wikipedia.org/wiki/12_%D0%B4%D0%B5%D0%BA%D0%B0%D0%B1%D1%80%D1%8F" TargetMode="External"/><Relationship Id="rId49" Type="http://schemas.openxmlformats.org/officeDocument/2006/relationships/hyperlink" Target="https://ru.wikipedia.org/wiki/%D0%9F%D0%B0%D1%80%D0%BA_%D0%9F%D0%BE%D0%B1%D0%B5%D0%B4%D1%8B_(%D0%9C%D0%BE%D1%81%D0%BA%D0%B2%D0%B0)" TargetMode="External"/><Relationship Id="rId57" Type="http://schemas.openxmlformats.org/officeDocument/2006/relationships/hyperlink" Target="https://ru.wikipedia.org/wiki/%D0%93%D0%B5%D1%80%D0%BE%D0%B9_%D0%A1%D0%BE%D0%B2%D0%B5%D1%82%D1%81%D0%BA%D0%BE%D0%B3%D0%BE_%D0%A1%D0%BE%D1%8E%D0%B7%D0%B0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u.wikipedia.org/wiki/%D0%9A%D0%B0%D1%81%D0%BA%D0%B0" TargetMode="External"/><Relationship Id="rId19" Type="http://schemas.openxmlformats.org/officeDocument/2006/relationships/hyperlink" Target="https://ru.wikipedia.org/wiki/%D0%9F%D0%B8%D1%81%D0%BA%D0%B0%D1%80%D1%91%D0%B2%D1%81%D0%BA%D0%BE%D0%B5_%D0%BA%D0%BB%D0%B0%D0%B4%D0%B1%D0%B8%D1%89%D0%B5" TargetMode="External"/><Relationship Id="rId31" Type="http://schemas.openxmlformats.org/officeDocument/2006/relationships/hyperlink" Target="https://ru.wikipedia.org/wiki/%D0%9D%D0%BE%D0%B2%D0%BE%D1%80%D0%BE%D1%81%D1%81%D0%B8%D0%B9%D1%81%D0%BA" TargetMode="External"/><Relationship Id="rId44" Type="http://schemas.openxmlformats.org/officeDocument/2006/relationships/hyperlink" Target="https://ru.wikipedia.org/wiki/17_%D0%BD%D0%BE%D1%8F%D0%B1%D1%80%D1%8F" TargetMode="External"/><Relationship Id="rId52" Type="http://schemas.openxmlformats.org/officeDocument/2006/relationships/hyperlink" Target="https://ru.wikipedia.org/wiki/2010_%D0%B3%D0%BE%D0%B4" TargetMode="External"/><Relationship Id="rId60" Type="http://schemas.openxmlformats.org/officeDocument/2006/relationships/hyperlink" Target="https://ru.wikipedia.org/wiki/%D0%A1%D0%B8%D0%B2%D0%BA%D0%BE,_%D0%92%D1%8F%D1%87%D0%B5%D1%81%D0%BB%D0%B0%D0%B2_%D0%92%D0%BB%D0%B0%D0%B4%D0%B8%D0%BC%D0%B8%D1%80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0%BB%D0%B4%D0%B0%D1%82" TargetMode="External"/><Relationship Id="rId14" Type="http://schemas.openxmlformats.org/officeDocument/2006/relationships/hyperlink" Target="https://ru.wikipedia.org/wiki/%D0%9A%D0%B2%D0%B0%D1%80%D1%86%D0%B8%D1%82" TargetMode="External"/><Relationship Id="rId22" Type="http://schemas.openxmlformats.org/officeDocument/2006/relationships/hyperlink" Target="https://ru.wikipedia.org/wiki/%D0%A1%D1%82%D0%B0%D0%BB%D0%B8%D0%BD%D0%B3%D1%80%D0%B0%D0%B4" TargetMode="External"/><Relationship Id="rId27" Type="http://schemas.openxmlformats.org/officeDocument/2006/relationships/hyperlink" Target="https://ru.wikipedia.org/wiki/%D0%A1%D0%B5%D0%B2%D0%B0%D1%81%D1%82%D0%BE%D0%BF%D0%BE%D0%BB%D1%8C" TargetMode="External"/><Relationship Id="rId30" Type="http://schemas.openxmlformats.org/officeDocument/2006/relationships/hyperlink" Target="https://ru.wikipedia.org/wiki/%D0%9A%D0%B5%D1%80%D1%87%D1%8C" TargetMode="External"/><Relationship Id="rId35" Type="http://schemas.openxmlformats.org/officeDocument/2006/relationships/hyperlink" Target="https://ru.wikipedia.org/wiki/%D0%A1%D0%BC%D0%BE%D0%BB%D0%B5%D0%BD%D1%81%D0%BA" TargetMode="External"/><Relationship Id="rId43" Type="http://schemas.openxmlformats.org/officeDocument/2006/relationships/hyperlink" Target="https://ru.wikipedia.org/wiki/%D0%9F%D1%80%D0%B5%D0%B7%D0%B8%D0%B4%D0%B5%D0%BD%D1%82_%D0%A0%D0%BE%D1%81%D1%81%D0%B8%D0%B8" TargetMode="External"/><Relationship Id="rId48" Type="http://schemas.openxmlformats.org/officeDocument/2006/relationships/hyperlink" Target="https://ru.wikipedia.org/wiki/%D0%9F%D0%BE%D0%BA%D0%BB%D0%BE%D0%BD%D0%BD%D0%B0%D1%8F_%D0%B3%D0%BE%D1%80%D0%B0_(%D0%9C%D0%BE%D1%81%D0%BA%D0%B2%D0%B0)" TargetMode="External"/><Relationship Id="rId56" Type="http://schemas.openxmlformats.org/officeDocument/2006/relationships/hyperlink" Target="https://ru.wikipedia.org/wiki/%D0%93%D0%BE%D1%80%D0%BE%D0%B4%D0%B0-%D0%B3%D0%B5%D1%80%D0%BE%D0%B8" TargetMode="External"/><Relationship Id="rId8" Type="http://schemas.openxmlformats.org/officeDocument/2006/relationships/hyperlink" Target="https://ru.wikipedia.org/wiki/%D0%A1%D0%BE%D0%BB%D0%B4%D0%B0%D1%82" TargetMode="External"/><Relationship Id="rId51" Type="http://schemas.openxmlformats.org/officeDocument/2006/relationships/hyperlink" Target="https://ru.wikipedia.org/wiki/23_%D1%84%D0%B5%D0%B2%D1%80%D0%B0%D0%BB%D1%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B%D0%B0%D0%B1%D1%80%D0%B0%D0%B4%D0%BE%D1%80%D0%B8%D1%82" TargetMode="External"/><Relationship Id="rId17" Type="http://schemas.openxmlformats.org/officeDocument/2006/relationships/hyperlink" Target="https://ru.wikipedia.org/wiki/%D0%93%D0%BE%D1%80%D0%BE%D0%B4%D0%B0-%D0%B3%D0%B5%D1%80%D0%BE%D0%B8" TargetMode="External"/><Relationship Id="rId25" Type="http://schemas.openxmlformats.org/officeDocument/2006/relationships/hyperlink" Target="https://ru.wikipedia.org/wiki/%D0%92%D0%BE%D0%BB%D0%B3%D0%BE%D0%B3%D1%80%D0%B0%D0%B4" TargetMode="External"/><Relationship Id="rId33" Type="http://schemas.openxmlformats.org/officeDocument/2006/relationships/hyperlink" Target="https://ru.wikipedia.org/wiki/%D0%A2%D1%83%D0%BB%D0%B0" TargetMode="External"/><Relationship Id="rId38" Type="http://schemas.openxmlformats.org/officeDocument/2006/relationships/hyperlink" Target="https://ru.wikipedia.org/wiki/%D0%A3%D0%BA%D0%B0%D0%B7_%D0%9F%D1%80%D0%B5%D0%B7%D0%B8%D0%B4%D0%B5%D0%BD%D1%82%D0%B0_%D0%A0%D0%BE%D1%81%D1%81%D0%B8%D0%B9%D1%81%D0%BA%D0%BE%D0%B9_%D0%A4%D0%B5%D0%B4%D0%B5%D1%80%D0%B0%D1%86%D0%B8%D0%B8" TargetMode="External"/><Relationship Id="rId46" Type="http://schemas.openxmlformats.org/officeDocument/2006/relationships/hyperlink" Target="https://ru.wikipedia.org/wiki/27_%D0%B4%D0%B5%D0%BA%D0%B0%D0%B1%D1%80%D1%8F" TargetMode="External"/><Relationship Id="rId59" Type="http://schemas.openxmlformats.org/officeDocument/2006/relationships/hyperlink" Target="https://ru.wikipedia.org/wiki/%D0%93%D0%B5%D1%80%D0%BE%D0%B9_%D0%A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тамара</cp:lastModifiedBy>
  <cp:revision>2</cp:revision>
  <cp:lastPrinted>2020-12-02T05:51:00Z</cp:lastPrinted>
  <dcterms:created xsi:type="dcterms:W3CDTF">2020-12-02T11:54:00Z</dcterms:created>
  <dcterms:modified xsi:type="dcterms:W3CDTF">2020-12-02T11:54:00Z</dcterms:modified>
</cp:coreProperties>
</file>