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78" w:rsidRPr="00B67778" w:rsidRDefault="00B67778" w:rsidP="00B67778">
      <w:pPr>
        <w:rPr>
          <w:sz w:val="32"/>
          <w:szCs w:val="32"/>
        </w:rPr>
      </w:pPr>
      <w:r w:rsidRPr="00B67778">
        <w:rPr>
          <w:b/>
          <w:sz w:val="32"/>
          <w:szCs w:val="32"/>
        </w:rPr>
        <w:t>Родителям – о безопасности дорожного движения.</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Безопасность поведения детей на дорогах крайне важна. Наши дети – это мы. Они прямо или косвенно повторяют наши установки, копируют наше поведение. От правильно принятых решений зависит жизнь вашего чада. Поэтому нужно понятно донести до него информацию и прежде всего самим не нарушать правила: Будьте особо внимательными, переходя дорогу с малышом. При этом не отпускайте его руки. Вы – пример для ребенка. Никогда не позволяйте себе переходить в неположенном месте автомагистраль. Помните, увидев это однажды, он будет подражать вам. Разговаривайте с детьми. Игровая форма - самая лучшая для обучения. Выучите стих, пословицу или загадку про светофор и, переходя дорогу, расскажите его своему чаду.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Не стоит экономить. Безопасность ребенка на дороге – превыше всего. Автокресло – безопасность для малыша. А вот двор таит в себе опасность. Выбегая на улицу, дети не смотрят по сторонам и не ожидают беды. Объясните ребенку правильную манеру поведения. Если малыш не может запомнить –  ему поможет плакат, повешенный на видном месте. Помните, не всегда ситуация зависит от водителя. Есть так называемые мертвые зоны. Водитель, находясь в них, физически не увидит ребенка. Никогда не оставляйте детей одних в автотранспорте.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t>Ребенок – пассажир.</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Если родители имеют машину, необходимо соблюдать определенные правила при перевозке детей: «с рождения и до двенадцати лет ребенок должен находиться в машине только в специальном кресле». Следите за тем, чтобы оно соответствовало возрасту и весу малыша. Объясните ребенку правила выхода из машины: «делать это можно только на правую сторону, которая ближе к тротуару». Никогда не сажайте ребенка на переднее сидение. Как показывает статистика, это наиболее опасная зона при ДТП. Во время движения машины не разрешайте детям вставать с сидения. При резком торможении ребенок может перелететь через кресла и удариться о стекло.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И отдельный совет для родителей: никогда не садитесь за руль в нетрезвом состоянии, особенно если в машине находятся дети. Помните, дорога – место, где необходимо максимальное внимание, даже малейшая заминка может оказаться смертельно опасной.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lastRenderedPageBreak/>
        <w:t>Не нужно требовать слишком много</w:t>
      </w:r>
      <w:r w:rsidRPr="00CA74D4">
        <w:rPr>
          <w:rFonts w:ascii="Times New Roman" w:eastAsia="Times New Roman" w:hAnsi="Times New Roman" w:cs="Times New Roman"/>
          <w:color w:val="000000"/>
          <w:sz w:val="32"/>
          <w:szCs w:val="32"/>
          <w:shd w:val="clear" w:color="auto" w:fill="FFFFFF"/>
          <w:lang w:eastAsia="ru-RU"/>
        </w:rPr>
        <w:t>.</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Безопасность ребенка на дороге, безусловно, важная тема для разговора. Но нельзя требовать от ребенка знаний правил дорожного движения в раннем возрасте. Психологи утверждают следующее: «в 3 года ребенок уже знает цвета, поэтому его необходимо ознакомить со светофором. Также он отличает движущуюся машину от стоящей, но еще не воспринимает ее всерьез. Чувство страха и опасности притуплено. В 6 лет дети довольно активны, еще не могут полностью сконцентрировать свое внимание. Боковое зрение развито не так, как у взрослого человека. В 7 лет может спокойно отличить левую сторону от правой. В 8 лет полностью контролирует себя, знает, что такое пешеходный переход, мгновенно реагирует на звук или оклик, определяет источник шума».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sz w:val="32"/>
          <w:szCs w:val="32"/>
          <w:lang w:eastAsia="ru-RU"/>
        </w:rPr>
      </w:pP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t>Проезжая часть во дворах.</w:t>
      </w:r>
      <w:r w:rsidRPr="00CA74D4">
        <w:rPr>
          <w:rFonts w:ascii="Times New Roman" w:eastAsia="Times New Roman" w:hAnsi="Times New Roman" w:cs="Times New Roman"/>
          <w:color w:val="000000"/>
          <w:sz w:val="32"/>
          <w:szCs w:val="32"/>
          <w:shd w:val="clear" w:color="auto" w:fill="FFFFFF"/>
          <w:lang w:eastAsia="ru-RU"/>
        </w:rPr>
        <w:t xml:space="preserve">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Безопасность поведения детей на дорогах и не только – ключевая тема для обсуждения. Часто родители посылают ребёнка в магазин, который находится в соседнем дворе или рядом на другой улице. Как ни странно, там тоже могут ездить авто, и поэтому есть вероятность создания аварийной ситуации. Во дворах огромное количество припаркованных машин, и часто дети выбегают из-за автомобилей, не смотря по сторонам. Это одна из самых частых ситуаций, приводящих к дорожно-транспортным происшествиям. Чтобы этого не произошло, необходимо приучить ребенка всегда останавливаться перед выходом за припаркованную машину. Только после того как малыш посмотрел по сторонам, он может продолжать движение. Этот момент ребёнок должен знать и в любых ситуациях данного правила придерживаться. Если малыш сложно запоминает, следует ему показывать на собственном примере, а по необходимости самостоятельно поворачивать голову своему чаду.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t>Регулируемый переход</w:t>
      </w:r>
      <w:r w:rsidRPr="00CA74D4">
        <w:rPr>
          <w:rFonts w:ascii="Times New Roman" w:eastAsia="Times New Roman" w:hAnsi="Times New Roman" w:cs="Times New Roman"/>
          <w:color w:val="000000"/>
          <w:sz w:val="32"/>
          <w:szCs w:val="32"/>
          <w:shd w:val="clear" w:color="auto" w:fill="FFFFFF"/>
          <w:lang w:eastAsia="ru-RU"/>
        </w:rPr>
        <w:t xml:space="preserve">.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Ошибка родителей – внушать малышу двигаться на зелёный сигнал светофора (на пешеходных переходах). Это в корне неправильная позиция. Наоборот, следует говорить детям, чтобы не спешили бежать на зелёный свет. Сначала нужно убедиться, что все автомобили остановились и ждут. Чтобы дети лучше усваивали, нужно всю теорию оттачивать и демонстрировать на собственном примере. Лучше всего это делать примерно таким образом: родитель и малыш стоят возле перехода и ждут зелёный свет. Как только он загорается, необходимо повернуть в разные стороны голову, приговаривая: «Смотрим, чтобы машины остановились». Во время перехода </w:t>
      </w:r>
      <w:r w:rsidRPr="00CA74D4">
        <w:rPr>
          <w:rFonts w:ascii="Times New Roman" w:eastAsia="Times New Roman" w:hAnsi="Times New Roman" w:cs="Times New Roman"/>
          <w:color w:val="000000"/>
          <w:sz w:val="28"/>
          <w:szCs w:val="28"/>
          <w:shd w:val="clear" w:color="auto" w:fill="FFFFFF"/>
          <w:lang w:eastAsia="ru-RU"/>
        </w:rPr>
        <w:lastRenderedPageBreak/>
        <w:t xml:space="preserve">нужно обращать внимание на приближающиеся автомобили и вести себя в соответствии с ситуацией.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t xml:space="preserve">Пример родителей. </w:t>
      </w:r>
      <w:r w:rsidRPr="00CA74D4">
        <w:rPr>
          <w:rFonts w:ascii="Times New Roman" w:eastAsia="Times New Roman" w:hAnsi="Times New Roman" w:cs="Times New Roman"/>
          <w:color w:val="000000"/>
          <w:sz w:val="32"/>
          <w:szCs w:val="32"/>
          <w:shd w:val="clear" w:color="auto" w:fill="FFFFFF"/>
          <w:lang w:eastAsia="ru-RU"/>
        </w:rPr>
        <w:t xml:space="preserve">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 xml:space="preserve">Как   уже   было отмечено, взрослые должны своим примером показывать всем детям, как нужно себя вести на дороге. Малыши в большинстве случаев склонны повторять действия тех, кто постарше. Если они видят, что взрослые   относятся к правилам дорожного движения, то тоже не будут их соблюдать. Поэтому лишь одна ошибка может привести к беде. Своим примером вы можете научить не только своего ребёнка, но и других малышей. В случае если чадо увидит, как взрослый человек перебегает дорогу, будьте готовы к тому, что это повторится в действиях ребёнка. Безопасность на дороге для детей определяют взрослые. Родителям, в свою очередь, нужно объяснить ребёнку, что не стоит смотреть на поведение других дядек и тёток, нужно слушать только папу и маму. Если хотите, чтобы происходило меньше происшествий, начните с себя.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sz w:val="32"/>
          <w:szCs w:val="32"/>
          <w:lang w:eastAsia="ru-RU"/>
        </w:rPr>
      </w:pP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color w:val="000000"/>
          <w:sz w:val="32"/>
          <w:szCs w:val="32"/>
          <w:lang w:eastAsia="ru-RU"/>
        </w:rPr>
      </w:pPr>
      <w:r w:rsidRPr="00CA74D4">
        <w:rPr>
          <w:rFonts w:ascii="Times New Roman" w:eastAsia="Times New Roman" w:hAnsi="Times New Roman" w:cs="Times New Roman"/>
          <w:b/>
          <w:bCs/>
          <w:color w:val="000000"/>
          <w:sz w:val="32"/>
          <w:szCs w:val="32"/>
          <w:shd w:val="clear" w:color="auto" w:fill="FFFFFF"/>
          <w:lang w:eastAsia="ru-RU"/>
        </w:rPr>
        <w:t>Коротко о главном.</w:t>
      </w:r>
      <w:r w:rsidRPr="00CA74D4">
        <w:rPr>
          <w:rFonts w:ascii="Times New Roman" w:eastAsia="Times New Roman" w:hAnsi="Times New Roman" w:cs="Times New Roman"/>
          <w:color w:val="000000"/>
          <w:sz w:val="32"/>
          <w:szCs w:val="32"/>
          <w:shd w:val="clear" w:color="auto" w:fill="FFFFFF"/>
          <w:lang w:eastAsia="ru-RU"/>
        </w:rPr>
        <w:t xml:space="preserve"> </w:t>
      </w:r>
    </w:p>
    <w:p w:rsidR="00CA74D4" w:rsidRPr="00CA74D4" w:rsidRDefault="00CA74D4" w:rsidP="00CA74D4">
      <w:pPr>
        <w:autoSpaceDE w:val="0"/>
        <w:autoSpaceDN w:val="0"/>
        <w:adjustRightInd w:val="0"/>
        <w:spacing w:after="160" w:line="258" w:lineRule="auto"/>
        <w:jc w:val="both"/>
        <w:rPr>
          <w:rFonts w:ascii="Times New Roman" w:eastAsia="Times New Roman" w:hAnsi="Times New Roman" w:cs="Times New Roman"/>
          <w:sz w:val="28"/>
          <w:szCs w:val="28"/>
          <w:lang w:eastAsia="ru-RU"/>
        </w:rPr>
      </w:pPr>
      <w:r w:rsidRPr="00CA74D4">
        <w:rPr>
          <w:rFonts w:ascii="Times New Roman" w:eastAsia="Times New Roman" w:hAnsi="Times New Roman" w:cs="Times New Roman"/>
          <w:color w:val="000000"/>
          <w:sz w:val="28"/>
          <w:szCs w:val="28"/>
          <w:shd w:val="clear" w:color="auto" w:fill="FFFFFF"/>
          <w:lang w:eastAsia="ru-RU"/>
        </w:rPr>
        <w:t>Рядом с нами наши дети, которые смотрят на нас, подражают нам. Они – наша жизнь, наше продолжение. Главная задача – сохранить наше будущее, обеспечить им здоровье и жизнь. Еще раз хочется напомнить правила, которые должен знать как взрослый человек, так и ребенок: «Переходить дорогу можно только на зеленый свет светофора. Внимательно посмотрите вначале налево, а дойдя до середины дороги – направо. Есть пешеходный или подземный переход, пользуйтесь только им. Если нужно идти по дороге, двигайтесь только по направлению к машинам. Не играть на автомагистрали или в непосредственной близости к ней». Удачи вам. И – зеленого света на всех дорогах!</w:t>
      </w:r>
    </w:p>
    <w:p w:rsidR="00CA74D4" w:rsidRPr="00CA74D4" w:rsidRDefault="00CA74D4" w:rsidP="00CA74D4">
      <w:pPr>
        <w:autoSpaceDE w:val="0"/>
        <w:autoSpaceDN w:val="0"/>
        <w:adjustRightInd w:val="0"/>
        <w:spacing w:after="160" w:line="258" w:lineRule="auto"/>
        <w:jc w:val="both"/>
        <w:rPr>
          <w:rFonts w:ascii="Calibri" w:eastAsia="Times New Roman" w:hAnsi="Calibri" w:cs="Times New Roman"/>
          <w:lang w:eastAsia="ru-RU"/>
        </w:rPr>
      </w:pPr>
    </w:p>
    <w:p w:rsidR="00CA74D4" w:rsidRPr="00CA74D4" w:rsidRDefault="00CA74D4" w:rsidP="00CA74D4">
      <w:pPr>
        <w:autoSpaceDE w:val="0"/>
        <w:autoSpaceDN w:val="0"/>
        <w:adjustRightInd w:val="0"/>
        <w:spacing w:after="160" w:line="258" w:lineRule="auto"/>
        <w:jc w:val="both"/>
        <w:rPr>
          <w:rFonts w:ascii="Calibri" w:eastAsia="Times New Roman" w:hAnsi="Calibri" w:cs="Times New Roman"/>
          <w:lang w:eastAsia="ru-RU"/>
        </w:rPr>
      </w:pPr>
    </w:p>
    <w:p w:rsidR="00BD3B9B" w:rsidRDefault="00BD3B9B"/>
    <w:sectPr w:rsidR="00BD3B9B" w:rsidSect="008E1103">
      <w:footerReference w:type="default" r:id="rId4"/>
      <w:pgSz w:w="11906" w:h="16838" w:code="9"/>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103" w:rsidRDefault="00B67778">
    <w:pPr>
      <w:pStyle w:val="a3"/>
      <w:jc w:val="center"/>
    </w:pPr>
    <w:r>
      <w:fldChar w:fldCharType="begin"/>
    </w:r>
    <w:r>
      <w:instrText>PAGE   \* MERGEFORMAT</w:instrText>
    </w:r>
    <w:r>
      <w:fldChar w:fldCharType="separate"/>
    </w:r>
    <w:r>
      <w:rPr>
        <w:noProof/>
      </w:rPr>
      <w:t>1</w:t>
    </w:r>
    <w:r>
      <w:fldChar w:fldCharType="end"/>
    </w:r>
  </w:p>
  <w:p w:rsidR="008E1103" w:rsidRDefault="00B67778">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CA74D4"/>
    <w:rsid w:val="00B67778"/>
    <w:rsid w:val="00BD3B9B"/>
    <w:rsid w:val="00CA7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A74D4"/>
    <w:pPr>
      <w:tabs>
        <w:tab w:val="center" w:pos="4677"/>
        <w:tab w:val="right" w:pos="9355"/>
      </w:tabs>
      <w:autoSpaceDE w:val="0"/>
      <w:autoSpaceDN w:val="0"/>
      <w:adjustRightInd w:val="0"/>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CA74D4"/>
    <w:rPr>
      <w:rFonts w:ascii="Calibri" w:eastAsia="Times New Roman" w:hAnsi="Calibri" w:cs="Times New Roman"/>
      <w:lang w:eastAsia="ru-RU"/>
    </w:rPr>
  </w:style>
  <w:style w:type="character" w:customStyle="1" w:styleId="LineNumber">
    <w:name w:val="Line Number"/>
    <w:basedOn w:val="a0"/>
    <w:uiPriority w:val="99"/>
    <w:rsid w:val="00CA74D4"/>
    <w:rPr>
      <w:sz w:val="22"/>
      <w:szCs w:val="22"/>
    </w:rPr>
  </w:style>
  <w:style w:type="character" w:styleId="a5">
    <w:name w:val="Hyperlink"/>
    <w:basedOn w:val="a0"/>
    <w:uiPriority w:val="99"/>
    <w:rsid w:val="00CA74D4"/>
    <w:rPr>
      <w:color w:val="0000FF"/>
      <w:sz w:val="22"/>
      <w:szCs w:val="22"/>
      <w:u w:val="single"/>
    </w:rPr>
  </w:style>
  <w:style w:type="table" w:styleId="1">
    <w:name w:val="Table Simple 1"/>
    <w:basedOn w:val="a1"/>
    <w:uiPriority w:val="99"/>
    <w:rsid w:val="00CA74D4"/>
    <w:pPr>
      <w:autoSpaceDE w:val="0"/>
      <w:autoSpaceDN w:val="0"/>
      <w:adjustRightInd w:val="0"/>
      <w:spacing w:line="258"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108" w:type="dxa"/>
        <w:right w:w="108" w:type="dxa"/>
      </w:tcMar>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2020-05-13T08:44:00Z</dcterms:created>
  <dcterms:modified xsi:type="dcterms:W3CDTF">2020-05-13T09:09:00Z</dcterms:modified>
</cp:coreProperties>
</file>