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32" w:rsidRPr="00151A32" w:rsidRDefault="00151A32" w:rsidP="00151A32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  <w:r w:rsidRPr="00151A32"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Классный час "День народного единства" 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Цель:</w:t>
      </w:r>
    </w:p>
    <w:p w:rsidR="00151A32" w:rsidRPr="00151A32" w:rsidRDefault="00151A32" w:rsidP="00151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формировать чувство гражданственности и патриотизма;</w:t>
      </w:r>
    </w:p>
    <w:p w:rsidR="00151A32" w:rsidRPr="00151A32" w:rsidRDefault="00151A32" w:rsidP="00151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формировать ответственность за судьбу Родины;</w:t>
      </w:r>
    </w:p>
    <w:p w:rsidR="00151A32" w:rsidRPr="00151A32" w:rsidRDefault="00151A32" w:rsidP="00151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дать общее представление об истории возникновения праздника и событиях, связанных с 1612г.;</w:t>
      </w:r>
    </w:p>
    <w:p w:rsidR="00151A32" w:rsidRPr="00151A32" w:rsidRDefault="00151A32" w:rsidP="00151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расширять кругозор учащихся;</w:t>
      </w:r>
    </w:p>
    <w:p w:rsidR="00151A32" w:rsidRPr="00151A32" w:rsidRDefault="00151A32" w:rsidP="00151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развивать умение делать выводы, обобщать;</w:t>
      </w:r>
    </w:p>
    <w:p w:rsidR="00151A32" w:rsidRPr="00151A32" w:rsidRDefault="00151A32" w:rsidP="00151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способствовать развитию умения участвовать в диалоге, отстаивать свою точку зрения;</w:t>
      </w:r>
    </w:p>
    <w:p w:rsidR="00151A32" w:rsidRPr="00151A32" w:rsidRDefault="00151A32" w:rsidP="00151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Оборудование: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компьютер, проектор, экран, компьютерная презентация.</w:t>
      </w:r>
    </w:p>
    <w:p w:rsidR="00151A32" w:rsidRPr="00151A32" w:rsidRDefault="00151A32" w:rsidP="00151A32">
      <w:pPr>
        <w:spacing w:after="11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  <w:t>Ход классного часа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I. Орг. момент</w:t>
      </w:r>
    </w:p>
    <w:p w:rsidR="00151A32" w:rsidRPr="00151A32" w:rsidRDefault="00151A32" w:rsidP="00151A32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Начинаем мы опять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по истории шагать.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Постарайтесь все понять,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Про страну свою узнать.</w:t>
      </w:r>
    </w:p>
    <w:p w:rsidR="00151A32" w:rsidRPr="00151A32" w:rsidRDefault="00151A32" w:rsidP="00151A32">
      <w:pPr>
        <w:spacing w:after="113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  <w:t>II. Вступительное слово учителя.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Слайды 1-5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Идет просмотр слайдов, учитель читает наизусть стихотворение С. Васильева.</w:t>
      </w:r>
    </w:p>
    <w:p w:rsidR="00151A32" w:rsidRPr="00151A32" w:rsidRDefault="00151A32" w:rsidP="00151A32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lang w:eastAsia="ru-RU"/>
        </w:rPr>
        <w:t>РОССИЯ</w:t>
      </w:r>
    </w:p>
    <w:p w:rsidR="00151A32" w:rsidRPr="00151A32" w:rsidRDefault="00151A32" w:rsidP="00151A32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Россия – как из песни слово.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Берёзок юная листва.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Кругом леса, поля и реки.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Раздолье, русская душа.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Люблю тебя, моя Россия,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За ясный свет твоих очей,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За ум, за подвиги святые,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За голос звонкий, как ручей,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Люблю, всем сердцем понимаю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Степей таинственную грусть.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Люблю всё то, что называют</w:t>
      </w: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</w:t>
      </w:r>
      <w:proofErr w:type="gramEnd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дним широким словом – Русь.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Учитель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– О чем это стихотворение?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 родине)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Какие чувства вызвало у вас это стихотворение?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(Чувство торжества и гордости за свою Родину — Россию, за ее могучий и славный народ.)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6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Звучит колокольный звон и учитель читает стихотворение:</w:t>
      </w:r>
    </w:p>
    <w:p w:rsidR="00151A32" w:rsidRPr="00151A32" w:rsidRDefault="00151A32" w:rsidP="00151A32">
      <w:pPr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lang w:eastAsia="ru-RU"/>
        </w:rPr>
        <w:t>ДЕНЬ НАРОДНОГО ЕДИНСТВА</w:t>
      </w:r>
    </w:p>
    <w:p w:rsidR="00151A32" w:rsidRPr="00151A32" w:rsidRDefault="00151A32" w:rsidP="00151A32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 историей не спорят, 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 историей живут,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Она объединяет</w:t>
      </w: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</w:t>
      </w:r>
      <w:proofErr w:type="gramEnd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а подвиг и на труд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Едино государство,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Когда един народ,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Когда великой силой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Он движется вперед.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Врага он побеждает,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Объединившись в бой,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lastRenderedPageBreak/>
        <w:t>И Русь освобождает,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 жертвует собой.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Во славу тех героев</w:t>
      </w: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Ж</w:t>
      </w:r>
      <w:proofErr w:type="gramEnd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ивем одной судьбой,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Сегодня День единства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Мы празднуем с тобой!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Учитель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4 ноября христиане отмечают праздник памяти Казанской иконы Божией Матери, а с 2005 года-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День народного единства.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Слайды 7-8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Родина и единство... Расскажите, как вы понимаете эти слова?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Как вы думаете, к чему призывает нас праздник "День народного единства"?</w:t>
      </w:r>
    </w:p>
    <w:p w:rsidR="00151A32" w:rsidRPr="00151A32" w:rsidRDefault="00151A32" w:rsidP="00151A32">
      <w:pPr>
        <w:spacing w:after="113" w:line="240" w:lineRule="auto"/>
        <w:rPr>
          <w:rFonts w:ascii="Helvetica" w:eastAsia="Times New Roman" w:hAnsi="Helvetica" w:cs="Helvetica"/>
          <w:i/>
          <w:iCs/>
          <w:color w:val="333333"/>
          <w:sz w:val="18"/>
          <w:szCs w:val="18"/>
          <w:shd w:val="clear" w:color="auto" w:fill="FFFFFF"/>
          <w:lang w:eastAsia="ru-RU"/>
        </w:rPr>
      </w:pPr>
      <w:proofErr w:type="gramStart"/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shd w:val="clear" w:color="auto" w:fill="FFFFFF"/>
          <w:lang w:eastAsia="ru-RU"/>
        </w:rPr>
        <w:t>(К единству россиян.</w:t>
      </w:r>
      <w:proofErr w:type="gramEnd"/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shd w:val="clear" w:color="auto" w:fill="FFFFFF"/>
          <w:lang w:eastAsia="ru-RU"/>
        </w:rPr>
        <w:t xml:space="preserve"> Ведь именно в единстве, в единении народа сила России.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- 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Но откуда мы с вами все это знаем?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Правильно, из истории! Россия много раз подвергалась испытаниям, не раз переживала времена хаоса, вражды и анархии. Когда страна слабела, на нее набрасывались соседи, спеша урвать кусок </w:t>
      </w:r>
      <w:proofErr w:type="gramStart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побольше</w:t>
      </w:r>
      <w:proofErr w:type="gramEnd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да пожирнее. Впрочем, для грабежа и разбоя всегда можно найти самые благовидные предлоги. Эти времена назывались у нас смутными, а еще — кровавыми. Внутренние и внешние бури потрясали страну до самого основания, да так, что менялись не только правители, но и сами формы правления. Но страна снова и снова восставала из пепла. После каждой трагедии она становилась лишь сильнее на зависть врагам.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9 -10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 теперь перенесемся на 400 лет назад в начало XVII века, когда в России началась Смута великая. Так называли тревожное время неурожаев, голода, беспорядков и восстаний. Воспользовавшись этим, войска польского и шведского королей вторглись в русские земли. Вскоре поляки были в Москве. Над страной нависла смертельная опасность. Польские войска выжигали государство Русское, разоряли, людей убивали. Вздохи и плач раздавались кругом.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Тогда и наступил конец терпению народа. Русский народ решил объединиться в одно целое для изгнания с родной земли врагов.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11 - 14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Огромная толпа заполнила Соборную площадь Нижнего Новгорода. Народ долго не расходился, словно чего-то ждал. Тут на пустую бочку поднялся выборный начальник горожан. Староста Кузьма Минин.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Братья! Не пожалеем ничего!- сказал староста.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Отдадим всё, чем владеем, для спасения Родины.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Выдернув из-за пазухи туго набитый деньгами кошелек, он разом высыпал его в стоявшее рядом ведро. Сюда же все люди с площади стали бросать деньги, драгоценности. Жители стали сносить все, что у них есть, что накопили за свою жизнь. А у кого ничего не было, тот снимал с себя медный крест и отдавал на общее дело. Надо было иметь </w:t>
      </w:r>
      <w:proofErr w:type="gramStart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очень много</w:t>
      </w:r>
      <w:proofErr w:type="gramEnd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денег, чтобы собрать большое и сильное войско, вооружить его и прокормить воинов.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15 -16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Скоро собралась большая сила. Стали думать, кого позвать в предводители. Остановились на князе Дмитрием Михайловиче Пожарском. Пожарский был способным, умным военачальником, человеком честным и справедливым. Князь согласился возглавить войска, но при условии, что Минин будет заниматься хозяйством ополчения и его казной.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17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 преданию, Сергий Радонежский благословил князя Дмитрия Пожарского на правление войском и выступление против врагов.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18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ополчение, которое возглавлял князь Пожарский, был прислан из Казани чудотворный образ Пресвятой Богородицы. Зная, что бедствие попущено за грехи, весь народ и ополчение наложили на себя трехдневный пост и с молитвой обратились к Господу и Его Пречистой Матери за небесной помощью. И молитва была услышана.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Празднование, 4 ноября, Пресвятой Богородице, в честь Ее иконы, именуемой "Казанская", установлено в этот день в благодарность за избавление Москвы и всей России от нашествия поляков в 1612 году.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Войско во главе с Дмитрием Пожарским двинулось к Москве и в пути росло не по дням, а по часам. Люди стекались отовсюду.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 xml:space="preserve">Вся Русская земля встала против захватчиков и предателей. Начались бои за Москву. Князь Пожарский оказался талантливым полководцем. А </w:t>
      </w:r>
      <w:proofErr w:type="spellStart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Козьма</w:t>
      </w:r>
      <w:proofErr w:type="spellEnd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Минин, не жалея жизни, сражался под стенами столицы, как простой ратник.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19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Два месяца осаждал Москву Пожарский. Вскоре поляки сдались, Пожарский с торжеством вступил в город.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4 ноября (22 октября по старому стилю) 1612 года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вражеское войско сдалось на милость победителей, ополчение во главе с Мининым и Пожарским взяло Китай-город. Москва была освобождена.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20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Вот настоящие герои. Они сумели объединить народ вокруг идеи служения Отечеству.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21 - 22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Когда настали мирные времена, новый царь щедро наградил Минина и Пожарского. Но лучшей наградой стала память народная. Недаром бронзовый памятник им стоит на Красной площади - в самом сердце России с надписью: “Гражданину Минину и князю Пожарскому благодарная Россия”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 еще такой памятник установлен в Нижнем Новгороде.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23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память освобождения Москвы от поляков в Москве был построен на деньги Д. Пожарского казанский собор, в честь Казанской иконы Божией Матери.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Подготовленный ученик читает стихотворение</w:t>
      </w:r>
    </w:p>
    <w:p w:rsidR="00151A32" w:rsidRPr="00151A32" w:rsidRDefault="00151A32" w:rsidP="00151A32">
      <w:pPr>
        <w:shd w:val="clear" w:color="auto" w:fill="FFFFFF"/>
        <w:spacing w:after="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Ушли в историю года,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Цари менялись и народы,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Но время смутное, невзгоды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Русь не забудет никогда!</w:t>
      </w:r>
    </w:p>
    <w:p w:rsidR="00151A32" w:rsidRPr="00151A32" w:rsidRDefault="00151A32" w:rsidP="00151A32">
      <w:pPr>
        <w:shd w:val="clear" w:color="auto" w:fill="FFFFFF"/>
        <w:spacing w:after="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Победой вписана строка,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 славит стих былых героев,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Поверг народ врагов-изгоев,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Обрел свободу на века!</w:t>
      </w:r>
    </w:p>
    <w:p w:rsidR="00151A32" w:rsidRPr="00151A32" w:rsidRDefault="00151A32" w:rsidP="00151A32">
      <w:pPr>
        <w:shd w:val="clear" w:color="auto" w:fill="FFFFFF"/>
        <w:spacing w:after="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И поднималась Русь с колен</w:t>
      </w: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</w:t>
      </w:r>
      <w:proofErr w:type="gramEnd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руках с иконой перед битвой,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Благословленная молитвой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Под звон грядущих перемен.</w:t>
      </w:r>
    </w:p>
    <w:p w:rsidR="00151A32" w:rsidRPr="00151A32" w:rsidRDefault="00151A32" w:rsidP="00151A32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Деревни, села, города</w:t>
      </w: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</w:t>
      </w:r>
      <w:proofErr w:type="gramEnd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поклоном русскому народу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Сегодня празднуют свободу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 День единства навсегда!</w:t>
      </w:r>
    </w:p>
    <w:p w:rsidR="00151A32" w:rsidRPr="00151A32" w:rsidRDefault="00151A32" w:rsidP="00151A32">
      <w:pPr>
        <w:spacing w:after="113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  <w:t>III. Подведение итогов беседы.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Учитель: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Какая беда обрушилась в те года на Русь?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Кто призвал русских людей на объединение для защиты своей Родины?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Кто возглавил русское войско?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 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Скажите, ребята, а знаете ли вы, как россияне отблагодарили героев ополчения?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Можно ли утверждать, что народ горячо любит свою Родину? Из каких слов и дел это видно?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Каким вам представился образ Кузьмы Минина?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Сделайте заключение о чертах характера Минина и Пожарского, выбрав нужные слова.</w:t>
      </w:r>
    </w:p>
    <w:p w:rsidR="00151A32" w:rsidRPr="00151A32" w:rsidRDefault="00151A32" w:rsidP="00151A32">
      <w:pPr>
        <w:spacing w:after="113" w:line="240" w:lineRule="auto"/>
        <w:rPr>
          <w:rFonts w:ascii="Helvetica" w:eastAsia="Times New Roman" w:hAnsi="Helvetica" w:cs="Helvetica"/>
          <w:i/>
          <w:iCs/>
          <w:color w:val="333333"/>
          <w:sz w:val="18"/>
          <w:szCs w:val="18"/>
          <w:shd w:val="clear" w:color="auto" w:fill="FFFFFF"/>
          <w:lang w:eastAsia="ru-RU"/>
        </w:rPr>
      </w:pP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shd w:val="clear" w:color="auto" w:fill="FFFFFF"/>
          <w:lang w:eastAsia="ru-RU"/>
        </w:rPr>
        <w:t>Запись на доске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Спокойный, уравновешенный, решительный, храбрый, бескорыстный, сильный, ответственный, беззаветно преданный Родине и любящий ее, самоотверженный, мужественный, стойкий, авторитетный, жертвенный, умеющий воодушевить людей и повести их за собой.</w:t>
      </w:r>
      <w:proofErr w:type="gramEnd"/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Учитель: 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Что же такое 4 Ноября для русского народа?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24 -25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Праздник ДЕНЬ НАРОДНОГО ЕДИНСТВА -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 Преодолеть времена безвластия и укрепить Российское государство.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4 ноября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– это день </w:t>
      </w: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единства всех российских народов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4 ноября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– это день </w:t>
      </w: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спасения России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от самой большой опасности, которая когда-либо ей грозила;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4 ноября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– это </w:t>
      </w: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возрожденный праздник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со своей историей;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lastRenderedPageBreak/>
        <w:t>4 ноября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– это день </w:t>
      </w:r>
      <w:r w:rsidRPr="00151A3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реальных дел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а не сомнительных маршей.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4 ноября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– это день памяти </w:t>
      </w: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Казанской иконы Божией Матери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151A32" w:rsidRPr="00151A32" w:rsidRDefault="00151A32" w:rsidP="00151A32">
      <w:pPr>
        <w:spacing w:after="113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shd w:val="clear" w:color="auto" w:fill="FFFFFF"/>
          <w:lang w:eastAsia="ru-RU"/>
        </w:rPr>
        <w:t>IV. Творческий проект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Учитель: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Какое ещё название имеет этот праздник?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В этот день мы оказываем помощь несчастным и нуждающимся, то есть занимаемся благотворительностью. А это значит, что мы делаем какие дела? 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(ответ)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Какое название можно дать этому дню. (</w:t>
      </w: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День добрых дел.)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А что может сделать каждый из вас для тех, кто нуждается в помощи и поддержке.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1. "Чистый город" (уборка территории детского сада, благоустройство обелисков, памятников).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2. "Поможем детям" (сбор детских книг, игрушек для воспитанников Детского приюта).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3. "Спешите делать добрые дела" (помощь престарелым людям, инвалидам, ветеранам войны и труда, больным, одиноким).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Слайд 26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В заключение возьмёмся за руки и все вместе произнесём </w:t>
      </w:r>
      <w:proofErr w:type="spellStart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речовку</w:t>
      </w:r>
      <w:proofErr w:type="spellEnd"/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</w:t>
      </w:r>
    </w:p>
    <w:p w:rsidR="00151A32" w:rsidRPr="00151A32" w:rsidRDefault="00151A32" w:rsidP="00151A32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Главное - вместе!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Главное - дружно!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 xml:space="preserve">Главное - с </w:t>
      </w: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сердцем</w:t>
      </w:r>
      <w:proofErr w:type="gramEnd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горящим в груди!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Нам равнодушие не нужно!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Злобу, обиду прочь гони!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 Запомните это чувство единения и сохраните его на всю жизнь. Будьте достойны своих славных предков. Всего вам доброго!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Чтение наизусть стихотворение Натальи </w:t>
      </w:r>
      <w:proofErr w:type="spellStart"/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Майданик</w:t>
      </w:r>
      <w:proofErr w:type="spellEnd"/>
      <w:r w:rsidRPr="00151A32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.</w:t>
      </w:r>
    </w:p>
    <w:p w:rsidR="00151A32" w:rsidRPr="00151A32" w:rsidRDefault="00151A32" w:rsidP="00151A32">
      <w:pPr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shd w:val="clear" w:color="auto" w:fill="FFFFFF"/>
          <w:lang w:eastAsia="ru-RU"/>
        </w:rPr>
        <w:t>ПРИЗЫВНАЯ</w:t>
      </w:r>
    </w:p>
    <w:p w:rsidR="00151A32" w:rsidRPr="00151A32" w:rsidRDefault="00151A32" w:rsidP="00151A32">
      <w:pPr>
        <w:shd w:val="clear" w:color="auto" w:fill="FFFFFF"/>
        <w:spacing w:after="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 День единства будем рядом,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Будем вместе навсегда,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Все народности России</w:t>
      </w: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</w:t>
      </w:r>
      <w:proofErr w:type="gramEnd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дальних селах, городах!</w:t>
      </w:r>
    </w:p>
    <w:p w:rsidR="00151A32" w:rsidRPr="00151A32" w:rsidRDefault="00151A32" w:rsidP="00151A32">
      <w:pPr>
        <w:shd w:val="clear" w:color="auto" w:fill="FFFFFF"/>
        <w:spacing w:after="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proofErr w:type="gramStart"/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Вместе жить, работать, строить,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Сеять хлеб, растить детей,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Созидать, любить и спорить,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Охранять покой людей,</w:t>
      </w:r>
      <w:proofErr w:type="gramEnd"/>
    </w:p>
    <w:p w:rsidR="00151A32" w:rsidRPr="00151A32" w:rsidRDefault="00151A32" w:rsidP="00151A32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Предков чтить, дела их помнить,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Войн, конфликтов избегать,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Чтобы счастьем жизнь наполнить,</w:t>
      </w:r>
      <w:r w:rsidRPr="00151A32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Чтоб под мирным небом спать!</w:t>
      </w:r>
    </w:p>
    <w:p w:rsidR="00151A32" w:rsidRPr="00151A32" w:rsidRDefault="00151A32" w:rsidP="00151A32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151A3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Учитель:</w:t>
      </w:r>
      <w:r w:rsidRPr="00151A3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Всем спасибо за общение.</w:t>
      </w:r>
    </w:p>
    <w:p w:rsidR="00943638" w:rsidRDefault="00943638"/>
    <w:sectPr w:rsidR="00943638" w:rsidSect="0094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42F55"/>
    <w:multiLevelType w:val="multilevel"/>
    <w:tmpl w:val="B094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1A32"/>
    <w:rsid w:val="00151A32"/>
    <w:rsid w:val="00943638"/>
    <w:rsid w:val="00D77475"/>
    <w:rsid w:val="00F70F3C"/>
    <w:rsid w:val="00F87090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paragraph" w:styleId="1">
    <w:name w:val="heading 1"/>
    <w:basedOn w:val="a"/>
    <w:link w:val="10"/>
    <w:uiPriority w:val="9"/>
    <w:qFormat/>
    <w:rsid w:val="00151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1A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15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51A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575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90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83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832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44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562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201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68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157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1511</Words>
  <Characters>8616</Characters>
  <Application>Microsoft Office Word</Application>
  <DocSecurity>0</DocSecurity>
  <Lines>71</Lines>
  <Paragraphs>20</Paragraphs>
  <ScaleCrop>false</ScaleCrop>
  <Company>Grizli777</Company>
  <LinksUpToDate>false</LinksUpToDate>
  <CharactersWithSpaces>10107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2020-02-28T07:48:00Z</dcterms:created>
  <dcterms:modified xsi:type="dcterms:W3CDTF">2020-02-28T07:50:00Z</dcterms:modified>
</cp:coreProperties>
</file>